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E5C8" w14:textId="64C9218C" w:rsidR="00CF0AA5" w:rsidRPr="004F1094" w:rsidRDefault="00CF0AA5" w:rsidP="00CF0AA5">
      <w:pPr>
        <w:rPr>
          <w:b/>
          <w:bCs/>
          <w:sz w:val="23"/>
          <w:szCs w:val="23"/>
        </w:rPr>
      </w:pPr>
      <w:r w:rsidRPr="004F1094">
        <w:rPr>
          <w:b/>
          <w:bCs/>
          <w:noProof/>
          <w:sz w:val="23"/>
          <w:szCs w:val="23"/>
        </w:rPr>
        <w:drawing>
          <wp:inline distT="0" distB="0" distL="0" distR="0" wp14:anchorId="1318DDB1" wp14:editId="5CD78D9A">
            <wp:extent cx="5145024" cy="728472"/>
            <wp:effectExtent l="0" t="0" r="0" b="0"/>
            <wp:docPr id="186738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8351" name="Picture 1867383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5024" cy="728472"/>
                    </a:xfrm>
                    <a:prstGeom prst="rect">
                      <a:avLst/>
                    </a:prstGeom>
                  </pic:spPr>
                </pic:pic>
              </a:graphicData>
            </a:graphic>
          </wp:inline>
        </w:drawing>
      </w:r>
    </w:p>
    <w:p w14:paraId="5CC3687F" w14:textId="75E12D9D" w:rsidR="00CF0AA5" w:rsidRPr="004F1094" w:rsidRDefault="00CF0AA5" w:rsidP="00CF0AA5">
      <w:pPr>
        <w:rPr>
          <w:b/>
          <w:bCs/>
          <w:sz w:val="23"/>
          <w:szCs w:val="23"/>
        </w:rPr>
      </w:pPr>
      <w:r w:rsidRPr="004F1094">
        <w:rPr>
          <w:b/>
          <w:bCs/>
          <w:sz w:val="23"/>
          <w:szCs w:val="23"/>
        </w:rPr>
        <w:t>Notice of Privacy Practices</w:t>
      </w:r>
    </w:p>
    <w:p w14:paraId="4F8CA5DB" w14:textId="2E8D1920" w:rsidR="00CF0AA5" w:rsidRPr="004F1094" w:rsidRDefault="00CF0AA5" w:rsidP="00CF0AA5">
      <w:pPr>
        <w:rPr>
          <w:sz w:val="23"/>
          <w:szCs w:val="23"/>
        </w:rPr>
      </w:pPr>
      <w:r w:rsidRPr="004F1094">
        <w:rPr>
          <w:b/>
          <w:bCs/>
          <w:sz w:val="23"/>
          <w:szCs w:val="23"/>
        </w:rPr>
        <w:t>Fichte Endl &amp; Elmer Eyecare</w:t>
      </w:r>
      <w:r w:rsidRPr="004F1094">
        <w:rPr>
          <w:sz w:val="23"/>
          <w:szCs w:val="23"/>
        </w:rPr>
        <w:br/>
      </w:r>
      <w:r w:rsidRPr="004F1094">
        <w:rPr>
          <w:b/>
          <w:bCs/>
          <w:sz w:val="23"/>
          <w:szCs w:val="23"/>
        </w:rPr>
        <w:t>Effective Date:</w:t>
      </w:r>
      <w:r w:rsidRPr="004F1094">
        <w:rPr>
          <w:sz w:val="23"/>
          <w:szCs w:val="23"/>
        </w:rPr>
        <w:t xml:space="preserve"> </w:t>
      </w:r>
      <w:r w:rsidRPr="004F1094">
        <w:rPr>
          <w:sz w:val="23"/>
          <w:szCs w:val="23"/>
        </w:rPr>
        <w:t>March 17, 2026</w:t>
      </w:r>
    </w:p>
    <w:p w14:paraId="61C3949A" w14:textId="77777777" w:rsidR="00CF0AA5" w:rsidRPr="004F1094" w:rsidRDefault="00CF0AA5" w:rsidP="00CF0AA5">
      <w:pPr>
        <w:rPr>
          <w:sz w:val="23"/>
          <w:szCs w:val="23"/>
        </w:rPr>
      </w:pPr>
      <w:r w:rsidRPr="004F1094">
        <w:rPr>
          <w:b/>
          <w:bCs/>
          <w:sz w:val="23"/>
          <w:szCs w:val="23"/>
        </w:rPr>
        <w:t>THIS NOTICE DESCRIBES HOW MEDICAL INFORMATION ABOUT YOU MAY BE USED AND DISCLOSED AND HOW YOU CAN ACCESS THIS INFORMATION. PLEASE REVIEW IT CAREFULLY.</w:t>
      </w:r>
    </w:p>
    <w:p w14:paraId="2728D42E" w14:textId="77777777" w:rsidR="00CF0AA5" w:rsidRPr="004F1094" w:rsidRDefault="00CF0AA5" w:rsidP="00CF0AA5">
      <w:pPr>
        <w:rPr>
          <w:b/>
          <w:bCs/>
          <w:sz w:val="23"/>
          <w:szCs w:val="23"/>
        </w:rPr>
      </w:pPr>
      <w:r w:rsidRPr="004F1094">
        <w:rPr>
          <w:b/>
          <w:bCs/>
          <w:sz w:val="23"/>
          <w:szCs w:val="23"/>
        </w:rPr>
        <w:t>Our Commitment to Your Privacy</w:t>
      </w:r>
    </w:p>
    <w:p w14:paraId="6460A254" w14:textId="77777777" w:rsidR="00CF0AA5" w:rsidRPr="004F1094" w:rsidRDefault="00CF0AA5" w:rsidP="00CF0AA5">
      <w:pPr>
        <w:rPr>
          <w:sz w:val="23"/>
          <w:szCs w:val="23"/>
        </w:rPr>
      </w:pPr>
      <w:r w:rsidRPr="004F1094">
        <w:rPr>
          <w:sz w:val="23"/>
          <w:szCs w:val="23"/>
        </w:rPr>
        <w:t>Fichte Endl &amp; Elmer Eyecare is committed to protecting the privacy and security of your health information. We create a record of the care and services you receive to provide quality care and to comply with legal requirements.</w:t>
      </w:r>
    </w:p>
    <w:p w14:paraId="6A406481" w14:textId="77777777" w:rsidR="00CF0AA5" w:rsidRPr="004F1094" w:rsidRDefault="00CF0AA5" w:rsidP="00CF0AA5">
      <w:pPr>
        <w:rPr>
          <w:b/>
          <w:bCs/>
          <w:sz w:val="23"/>
          <w:szCs w:val="23"/>
        </w:rPr>
      </w:pPr>
      <w:r w:rsidRPr="004F1094">
        <w:rPr>
          <w:b/>
          <w:bCs/>
          <w:sz w:val="23"/>
          <w:szCs w:val="23"/>
        </w:rPr>
        <w:t>How We May Use and Disclose Your Health Information</w:t>
      </w:r>
    </w:p>
    <w:p w14:paraId="435C8999" w14:textId="77777777" w:rsidR="00CF0AA5" w:rsidRPr="004F1094" w:rsidRDefault="00CF0AA5" w:rsidP="00CF0AA5">
      <w:pPr>
        <w:rPr>
          <w:sz w:val="23"/>
          <w:szCs w:val="23"/>
        </w:rPr>
      </w:pPr>
      <w:r w:rsidRPr="004F1094">
        <w:rPr>
          <w:b/>
          <w:bCs/>
          <w:sz w:val="23"/>
          <w:szCs w:val="23"/>
        </w:rPr>
        <w:t>Treatment</w:t>
      </w:r>
      <w:r w:rsidRPr="004F1094">
        <w:rPr>
          <w:sz w:val="23"/>
          <w:szCs w:val="23"/>
        </w:rPr>
        <w:br/>
        <w:t>We may use and disclose your health information to provide, coordinate, or manage your care. This includes sharing information with other healthcare providers involved in your treatment.</w:t>
      </w:r>
    </w:p>
    <w:p w14:paraId="5017792A" w14:textId="77777777" w:rsidR="00CF0AA5" w:rsidRPr="004F1094" w:rsidRDefault="00CF0AA5" w:rsidP="00CF0AA5">
      <w:pPr>
        <w:rPr>
          <w:sz w:val="23"/>
          <w:szCs w:val="23"/>
        </w:rPr>
      </w:pPr>
      <w:r w:rsidRPr="004F1094">
        <w:rPr>
          <w:b/>
          <w:bCs/>
          <w:sz w:val="23"/>
          <w:szCs w:val="23"/>
        </w:rPr>
        <w:t>Payment</w:t>
      </w:r>
      <w:r w:rsidRPr="004F1094">
        <w:rPr>
          <w:sz w:val="23"/>
          <w:szCs w:val="23"/>
        </w:rPr>
        <w:br/>
        <w:t>We may use and disclose your information to obtain payment for services provided, including submitting claims to insurance companies and verifying coverage.</w:t>
      </w:r>
    </w:p>
    <w:p w14:paraId="2F901E25" w14:textId="77777777" w:rsidR="00CF0AA5" w:rsidRPr="004F1094" w:rsidRDefault="00CF0AA5" w:rsidP="00CF0AA5">
      <w:pPr>
        <w:rPr>
          <w:sz w:val="23"/>
          <w:szCs w:val="23"/>
        </w:rPr>
      </w:pPr>
      <w:r w:rsidRPr="004F1094">
        <w:rPr>
          <w:b/>
          <w:bCs/>
          <w:sz w:val="23"/>
          <w:szCs w:val="23"/>
        </w:rPr>
        <w:t>Healthcare Operations</w:t>
      </w:r>
      <w:r w:rsidRPr="004F1094">
        <w:rPr>
          <w:sz w:val="23"/>
          <w:szCs w:val="23"/>
        </w:rPr>
        <w:br/>
        <w:t>We may use and disclose your information for operational purposes such as quality improvement, staff training, licensing, credentialing, and administrative activities.</w:t>
      </w:r>
    </w:p>
    <w:p w14:paraId="46E13BC5" w14:textId="77777777" w:rsidR="00CF0AA5" w:rsidRPr="004F1094" w:rsidRDefault="00CF0AA5" w:rsidP="00CF0AA5">
      <w:pPr>
        <w:rPr>
          <w:b/>
          <w:bCs/>
          <w:sz w:val="23"/>
          <w:szCs w:val="23"/>
        </w:rPr>
      </w:pPr>
      <w:r w:rsidRPr="004F1094">
        <w:rPr>
          <w:b/>
          <w:bCs/>
          <w:sz w:val="23"/>
          <w:szCs w:val="23"/>
        </w:rPr>
        <w:t>Other Permitted Uses and Disclosures</w:t>
      </w:r>
    </w:p>
    <w:p w14:paraId="49BED599" w14:textId="77777777" w:rsidR="00CF0AA5" w:rsidRPr="004F1094" w:rsidRDefault="00CF0AA5" w:rsidP="00CF0AA5">
      <w:pPr>
        <w:rPr>
          <w:sz w:val="23"/>
          <w:szCs w:val="23"/>
        </w:rPr>
      </w:pPr>
      <w:r w:rsidRPr="004F1094">
        <w:rPr>
          <w:sz w:val="23"/>
          <w:szCs w:val="23"/>
        </w:rPr>
        <w:t>We may also use or disclose your information for the following purposes:</w:t>
      </w:r>
    </w:p>
    <w:p w14:paraId="3915310A" w14:textId="77777777" w:rsidR="00CF0AA5" w:rsidRPr="004F1094" w:rsidRDefault="00CF0AA5" w:rsidP="00CF0AA5">
      <w:pPr>
        <w:numPr>
          <w:ilvl w:val="0"/>
          <w:numId w:val="1"/>
        </w:numPr>
        <w:rPr>
          <w:sz w:val="23"/>
          <w:szCs w:val="23"/>
        </w:rPr>
      </w:pPr>
      <w:r w:rsidRPr="004F1094">
        <w:rPr>
          <w:sz w:val="23"/>
          <w:szCs w:val="23"/>
        </w:rPr>
        <w:t>Appointment reminders</w:t>
      </w:r>
    </w:p>
    <w:p w14:paraId="7D071A08" w14:textId="77777777" w:rsidR="00CF0AA5" w:rsidRPr="004F1094" w:rsidRDefault="00CF0AA5" w:rsidP="00CF0AA5">
      <w:pPr>
        <w:numPr>
          <w:ilvl w:val="0"/>
          <w:numId w:val="1"/>
        </w:numPr>
        <w:rPr>
          <w:sz w:val="23"/>
          <w:szCs w:val="23"/>
        </w:rPr>
      </w:pPr>
      <w:r w:rsidRPr="004F1094">
        <w:rPr>
          <w:sz w:val="23"/>
          <w:szCs w:val="23"/>
        </w:rPr>
        <w:t>Treatment alternatives or health-related benefits and services</w:t>
      </w:r>
    </w:p>
    <w:p w14:paraId="147E971A" w14:textId="77777777" w:rsidR="00CF0AA5" w:rsidRPr="004F1094" w:rsidRDefault="00CF0AA5" w:rsidP="00CF0AA5">
      <w:pPr>
        <w:numPr>
          <w:ilvl w:val="0"/>
          <w:numId w:val="1"/>
        </w:numPr>
        <w:rPr>
          <w:sz w:val="23"/>
          <w:szCs w:val="23"/>
        </w:rPr>
      </w:pPr>
      <w:r w:rsidRPr="004F1094">
        <w:rPr>
          <w:sz w:val="23"/>
          <w:szCs w:val="23"/>
        </w:rPr>
        <w:t xml:space="preserve">Business associates who assist us with </w:t>
      </w:r>
      <w:proofErr w:type="gramStart"/>
      <w:r w:rsidRPr="004F1094">
        <w:rPr>
          <w:sz w:val="23"/>
          <w:szCs w:val="23"/>
        </w:rPr>
        <w:t>operations and</w:t>
      </w:r>
      <w:proofErr w:type="gramEnd"/>
      <w:r w:rsidRPr="004F1094">
        <w:rPr>
          <w:sz w:val="23"/>
          <w:szCs w:val="23"/>
        </w:rPr>
        <w:t xml:space="preserve"> are required to protect your information</w:t>
      </w:r>
    </w:p>
    <w:p w14:paraId="57776D07" w14:textId="77777777" w:rsidR="00CF0AA5" w:rsidRPr="004F1094" w:rsidRDefault="00CF0AA5" w:rsidP="00CF0AA5">
      <w:pPr>
        <w:numPr>
          <w:ilvl w:val="0"/>
          <w:numId w:val="1"/>
        </w:numPr>
        <w:rPr>
          <w:sz w:val="23"/>
          <w:szCs w:val="23"/>
        </w:rPr>
      </w:pPr>
      <w:r w:rsidRPr="004F1094">
        <w:rPr>
          <w:sz w:val="23"/>
          <w:szCs w:val="23"/>
        </w:rPr>
        <w:t>As required by federal, state, or local law</w:t>
      </w:r>
    </w:p>
    <w:p w14:paraId="1B9E824F" w14:textId="77777777" w:rsidR="00CF0AA5" w:rsidRPr="004F1094" w:rsidRDefault="00CF0AA5" w:rsidP="00CF0AA5">
      <w:pPr>
        <w:numPr>
          <w:ilvl w:val="0"/>
          <w:numId w:val="1"/>
        </w:numPr>
        <w:rPr>
          <w:sz w:val="23"/>
          <w:szCs w:val="23"/>
        </w:rPr>
      </w:pPr>
      <w:r w:rsidRPr="004F1094">
        <w:rPr>
          <w:sz w:val="23"/>
          <w:szCs w:val="23"/>
        </w:rPr>
        <w:t>Public health activities</w:t>
      </w:r>
    </w:p>
    <w:p w14:paraId="2AF9BF3B" w14:textId="77777777" w:rsidR="00CF0AA5" w:rsidRPr="004F1094" w:rsidRDefault="00CF0AA5" w:rsidP="00CF0AA5">
      <w:pPr>
        <w:numPr>
          <w:ilvl w:val="0"/>
          <w:numId w:val="1"/>
        </w:numPr>
        <w:rPr>
          <w:sz w:val="23"/>
          <w:szCs w:val="23"/>
        </w:rPr>
      </w:pPr>
      <w:r w:rsidRPr="004F1094">
        <w:rPr>
          <w:sz w:val="23"/>
          <w:szCs w:val="23"/>
        </w:rPr>
        <w:lastRenderedPageBreak/>
        <w:t>Health oversight activities such as audits, inspections, and investigations</w:t>
      </w:r>
    </w:p>
    <w:p w14:paraId="4A2A0C8E" w14:textId="77777777" w:rsidR="00CF0AA5" w:rsidRPr="004F1094" w:rsidRDefault="00CF0AA5" w:rsidP="00CF0AA5">
      <w:pPr>
        <w:numPr>
          <w:ilvl w:val="0"/>
          <w:numId w:val="1"/>
        </w:numPr>
        <w:rPr>
          <w:sz w:val="23"/>
          <w:szCs w:val="23"/>
        </w:rPr>
      </w:pPr>
      <w:r w:rsidRPr="004F1094">
        <w:rPr>
          <w:sz w:val="23"/>
          <w:szCs w:val="23"/>
        </w:rPr>
        <w:t>Legal proceedings in response to court orders or subpoenas</w:t>
      </w:r>
    </w:p>
    <w:p w14:paraId="4A30806C" w14:textId="77777777" w:rsidR="00CF0AA5" w:rsidRPr="004F1094" w:rsidRDefault="00CF0AA5" w:rsidP="00CF0AA5">
      <w:pPr>
        <w:numPr>
          <w:ilvl w:val="0"/>
          <w:numId w:val="1"/>
        </w:numPr>
        <w:rPr>
          <w:sz w:val="23"/>
          <w:szCs w:val="23"/>
        </w:rPr>
      </w:pPr>
      <w:r w:rsidRPr="004F1094">
        <w:rPr>
          <w:sz w:val="23"/>
          <w:szCs w:val="23"/>
        </w:rPr>
        <w:t>Law enforcement, when permitted or required</w:t>
      </w:r>
    </w:p>
    <w:p w14:paraId="41BB8B19" w14:textId="77777777" w:rsidR="00CF0AA5" w:rsidRPr="004F1094" w:rsidRDefault="00CF0AA5" w:rsidP="00CF0AA5">
      <w:pPr>
        <w:numPr>
          <w:ilvl w:val="0"/>
          <w:numId w:val="1"/>
        </w:numPr>
        <w:rPr>
          <w:sz w:val="23"/>
          <w:szCs w:val="23"/>
        </w:rPr>
      </w:pPr>
      <w:r w:rsidRPr="004F1094">
        <w:rPr>
          <w:sz w:val="23"/>
          <w:szCs w:val="23"/>
        </w:rPr>
        <w:t>To prevent a serious threat to health or safety</w:t>
      </w:r>
    </w:p>
    <w:p w14:paraId="52D40C15" w14:textId="77777777" w:rsidR="00CF0AA5" w:rsidRPr="004F1094" w:rsidRDefault="00CF0AA5" w:rsidP="00CF0AA5">
      <w:pPr>
        <w:numPr>
          <w:ilvl w:val="0"/>
          <w:numId w:val="1"/>
        </w:numPr>
        <w:rPr>
          <w:sz w:val="23"/>
          <w:szCs w:val="23"/>
        </w:rPr>
      </w:pPr>
      <w:r w:rsidRPr="004F1094">
        <w:rPr>
          <w:sz w:val="23"/>
          <w:szCs w:val="23"/>
        </w:rPr>
        <w:t>Workers’ compensation, as authorized by law</w:t>
      </w:r>
    </w:p>
    <w:p w14:paraId="2BE05ED7" w14:textId="77777777" w:rsidR="00CF0AA5" w:rsidRPr="004F1094" w:rsidRDefault="00CF0AA5" w:rsidP="00CF0AA5">
      <w:pPr>
        <w:rPr>
          <w:b/>
          <w:bCs/>
          <w:sz w:val="23"/>
          <w:szCs w:val="23"/>
        </w:rPr>
      </w:pPr>
      <w:r w:rsidRPr="004F1094">
        <w:rPr>
          <w:b/>
          <w:bCs/>
          <w:sz w:val="23"/>
          <w:szCs w:val="23"/>
        </w:rPr>
        <w:t>Uses and Disclosures Requiring Your Authorization</w:t>
      </w:r>
    </w:p>
    <w:p w14:paraId="59A33672" w14:textId="77777777" w:rsidR="00CF0AA5" w:rsidRPr="004F1094" w:rsidRDefault="00CF0AA5" w:rsidP="00CF0AA5">
      <w:pPr>
        <w:rPr>
          <w:sz w:val="23"/>
          <w:szCs w:val="23"/>
        </w:rPr>
      </w:pPr>
      <w:r w:rsidRPr="004F1094">
        <w:rPr>
          <w:sz w:val="23"/>
          <w:szCs w:val="23"/>
        </w:rPr>
        <w:t>We will obtain your written authorization for:</w:t>
      </w:r>
    </w:p>
    <w:p w14:paraId="656C932C" w14:textId="77777777" w:rsidR="00CF0AA5" w:rsidRPr="004F1094" w:rsidRDefault="00CF0AA5" w:rsidP="00CF0AA5">
      <w:pPr>
        <w:numPr>
          <w:ilvl w:val="0"/>
          <w:numId w:val="2"/>
        </w:numPr>
        <w:rPr>
          <w:sz w:val="23"/>
          <w:szCs w:val="23"/>
        </w:rPr>
      </w:pPr>
      <w:r w:rsidRPr="004F1094">
        <w:rPr>
          <w:sz w:val="23"/>
          <w:szCs w:val="23"/>
        </w:rPr>
        <w:t>Uses and disclosures not described in this Notice</w:t>
      </w:r>
    </w:p>
    <w:p w14:paraId="1156DE12" w14:textId="77777777" w:rsidR="00CF0AA5" w:rsidRPr="004F1094" w:rsidRDefault="00CF0AA5" w:rsidP="00CF0AA5">
      <w:pPr>
        <w:numPr>
          <w:ilvl w:val="0"/>
          <w:numId w:val="2"/>
        </w:numPr>
        <w:rPr>
          <w:sz w:val="23"/>
          <w:szCs w:val="23"/>
        </w:rPr>
      </w:pPr>
      <w:r w:rsidRPr="004F1094">
        <w:rPr>
          <w:sz w:val="23"/>
          <w:szCs w:val="23"/>
        </w:rPr>
        <w:t>Marketing purposes, where required</w:t>
      </w:r>
    </w:p>
    <w:p w14:paraId="4C921F45" w14:textId="77777777" w:rsidR="00CF0AA5" w:rsidRPr="004F1094" w:rsidRDefault="00CF0AA5" w:rsidP="00CF0AA5">
      <w:pPr>
        <w:numPr>
          <w:ilvl w:val="0"/>
          <w:numId w:val="2"/>
        </w:numPr>
        <w:rPr>
          <w:sz w:val="23"/>
          <w:szCs w:val="23"/>
        </w:rPr>
      </w:pPr>
      <w:r w:rsidRPr="004F1094">
        <w:rPr>
          <w:sz w:val="23"/>
          <w:szCs w:val="23"/>
        </w:rPr>
        <w:t>Sale of your protected health information</w:t>
      </w:r>
    </w:p>
    <w:p w14:paraId="1CC685E4" w14:textId="77777777" w:rsidR="00CF0AA5" w:rsidRPr="004F1094" w:rsidRDefault="00CF0AA5" w:rsidP="00CF0AA5">
      <w:pPr>
        <w:numPr>
          <w:ilvl w:val="0"/>
          <w:numId w:val="2"/>
        </w:numPr>
        <w:rPr>
          <w:sz w:val="23"/>
          <w:szCs w:val="23"/>
        </w:rPr>
      </w:pPr>
      <w:r w:rsidRPr="004F1094">
        <w:rPr>
          <w:sz w:val="23"/>
          <w:szCs w:val="23"/>
        </w:rPr>
        <w:t>Use of psychotherapy notes, if applicable</w:t>
      </w:r>
    </w:p>
    <w:p w14:paraId="070B3DEB" w14:textId="77777777" w:rsidR="00CF0AA5" w:rsidRPr="004F1094" w:rsidRDefault="00CF0AA5" w:rsidP="00CF0AA5">
      <w:pPr>
        <w:rPr>
          <w:sz w:val="23"/>
          <w:szCs w:val="23"/>
        </w:rPr>
      </w:pPr>
      <w:r w:rsidRPr="004F1094">
        <w:rPr>
          <w:sz w:val="23"/>
          <w:szCs w:val="23"/>
        </w:rPr>
        <w:t>You may revoke your authorization at any time in writing, except to the extent we have already relied on it.</w:t>
      </w:r>
    </w:p>
    <w:p w14:paraId="55531BCA" w14:textId="77777777" w:rsidR="00CF0AA5" w:rsidRPr="004F1094" w:rsidRDefault="00CF0AA5" w:rsidP="00CF0AA5">
      <w:pPr>
        <w:rPr>
          <w:b/>
          <w:bCs/>
          <w:sz w:val="23"/>
          <w:szCs w:val="23"/>
        </w:rPr>
      </w:pPr>
      <w:r w:rsidRPr="004F1094">
        <w:rPr>
          <w:b/>
          <w:bCs/>
          <w:sz w:val="23"/>
          <w:szCs w:val="23"/>
        </w:rPr>
        <w:t>Electronic Communication</w:t>
      </w:r>
    </w:p>
    <w:p w14:paraId="705DEFCB" w14:textId="77777777" w:rsidR="00CF0AA5" w:rsidRPr="004F1094" w:rsidRDefault="00CF0AA5" w:rsidP="00CF0AA5">
      <w:pPr>
        <w:rPr>
          <w:sz w:val="23"/>
          <w:szCs w:val="23"/>
        </w:rPr>
      </w:pPr>
      <w:r w:rsidRPr="004F1094">
        <w:rPr>
          <w:sz w:val="23"/>
          <w:szCs w:val="23"/>
        </w:rPr>
        <w:t>We may contact you by phone, voicemail, text message, email, or patient portal regarding your care, appointments, or billing. These methods may not always be fully secure. You may request alternative communication methods at any time.</w:t>
      </w:r>
    </w:p>
    <w:p w14:paraId="5EC52FA9" w14:textId="77777777" w:rsidR="00CF0AA5" w:rsidRPr="004F1094" w:rsidRDefault="00CF0AA5" w:rsidP="00CF0AA5">
      <w:pPr>
        <w:rPr>
          <w:b/>
          <w:bCs/>
          <w:sz w:val="23"/>
          <w:szCs w:val="23"/>
        </w:rPr>
      </w:pPr>
      <w:r w:rsidRPr="004F1094">
        <w:rPr>
          <w:b/>
          <w:bCs/>
          <w:sz w:val="23"/>
          <w:szCs w:val="23"/>
        </w:rPr>
        <w:t>Imaging and Diagnostic Information</w:t>
      </w:r>
    </w:p>
    <w:p w14:paraId="4DC25C68" w14:textId="77777777" w:rsidR="00CF0AA5" w:rsidRPr="004F1094" w:rsidRDefault="00CF0AA5" w:rsidP="00CF0AA5">
      <w:pPr>
        <w:rPr>
          <w:sz w:val="23"/>
          <w:szCs w:val="23"/>
        </w:rPr>
      </w:pPr>
      <w:r w:rsidRPr="004F1094">
        <w:rPr>
          <w:sz w:val="23"/>
          <w:szCs w:val="23"/>
        </w:rPr>
        <w:t>As part of your care, we may collect and store diagnostic images, including but not limited to OCT scans, fundus photography, and visual field testing. These images are part of your medical record and may be used or shared for treatment, payment, healthcare operations, and as otherwise permitted by law.</w:t>
      </w:r>
    </w:p>
    <w:p w14:paraId="345FDED8" w14:textId="77777777" w:rsidR="00CF0AA5" w:rsidRPr="004F1094" w:rsidRDefault="00CF0AA5" w:rsidP="00CF0AA5">
      <w:pPr>
        <w:rPr>
          <w:b/>
          <w:bCs/>
          <w:sz w:val="23"/>
          <w:szCs w:val="23"/>
        </w:rPr>
      </w:pPr>
      <w:r w:rsidRPr="004F1094">
        <w:rPr>
          <w:b/>
          <w:bCs/>
          <w:sz w:val="23"/>
          <w:szCs w:val="23"/>
        </w:rPr>
        <w:t>Your Rights Regarding Your Health Information</w:t>
      </w:r>
    </w:p>
    <w:p w14:paraId="5CF4CEDF" w14:textId="77777777" w:rsidR="00CF0AA5" w:rsidRPr="004F1094" w:rsidRDefault="00CF0AA5" w:rsidP="00CF0AA5">
      <w:pPr>
        <w:rPr>
          <w:sz w:val="23"/>
          <w:szCs w:val="23"/>
        </w:rPr>
      </w:pPr>
      <w:r w:rsidRPr="004F1094">
        <w:rPr>
          <w:sz w:val="23"/>
          <w:szCs w:val="23"/>
        </w:rPr>
        <w:t>You have the right to:</w:t>
      </w:r>
    </w:p>
    <w:p w14:paraId="36B12903" w14:textId="77777777" w:rsidR="00CF0AA5" w:rsidRPr="004F1094" w:rsidRDefault="00CF0AA5" w:rsidP="00CF0AA5">
      <w:pPr>
        <w:numPr>
          <w:ilvl w:val="0"/>
          <w:numId w:val="3"/>
        </w:numPr>
        <w:rPr>
          <w:sz w:val="23"/>
          <w:szCs w:val="23"/>
        </w:rPr>
      </w:pPr>
      <w:r w:rsidRPr="004F1094">
        <w:rPr>
          <w:sz w:val="23"/>
          <w:szCs w:val="23"/>
        </w:rPr>
        <w:t>Request access to and copies of your medical records</w:t>
      </w:r>
    </w:p>
    <w:p w14:paraId="457F366D" w14:textId="77777777" w:rsidR="00CF0AA5" w:rsidRPr="004F1094" w:rsidRDefault="00CF0AA5" w:rsidP="00CF0AA5">
      <w:pPr>
        <w:numPr>
          <w:ilvl w:val="0"/>
          <w:numId w:val="3"/>
        </w:numPr>
        <w:rPr>
          <w:sz w:val="23"/>
          <w:szCs w:val="23"/>
        </w:rPr>
      </w:pPr>
      <w:r w:rsidRPr="004F1094">
        <w:rPr>
          <w:sz w:val="23"/>
          <w:szCs w:val="23"/>
        </w:rPr>
        <w:t>Request corrections to your records</w:t>
      </w:r>
    </w:p>
    <w:p w14:paraId="3C57C160" w14:textId="77777777" w:rsidR="00CF0AA5" w:rsidRPr="004F1094" w:rsidRDefault="00CF0AA5" w:rsidP="00CF0AA5">
      <w:pPr>
        <w:numPr>
          <w:ilvl w:val="0"/>
          <w:numId w:val="3"/>
        </w:numPr>
        <w:rPr>
          <w:sz w:val="23"/>
          <w:szCs w:val="23"/>
        </w:rPr>
      </w:pPr>
      <w:r w:rsidRPr="004F1094">
        <w:rPr>
          <w:sz w:val="23"/>
          <w:szCs w:val="23"/>
        </w:rPr>
        <w:t>Receive an accounting of certain disclosures</w:t>
      </w:r>
    </w:p>
    <w:p w14:paraId="0DA2482F" w14:textId="77777777" w:rsidR="00CF0AA5" w:rsidRPr="004F1094" w:rsidRDefault="00CF0AA5" w:rsidP="00CF0AA5">
      <w:pPr>
        <w:numPr>
          <w:ilvl w:val="0"/>
          <w:numId w:val="3"/>
        </w:numPr>
        <w:rPr>
          <w:sz w:val="23"/>
          <w:szCs w:val="23"/>
        </w:rPr>
      </w:pPr>
      <w:r w:rsidRPr="004F1094">
        <w:rPr>
          <w:sz w:val="23"/>
          <w:szCs w:val="23"/>
        </w:rPr>
        <w:t>Request restrictions on how we use or disclose your information</w:t>
      </w:r>
    </w:p>
    <w:p w14:paraId="25B7F16B" w14:textId="77777777" w:rsidR="00CF0AA5" w:rsidRPr="004F1094" w:rsidRDefault="00CF0AA5" w:rsidP="00CF0AA5">
      <w:pPr>
        <w:numPr>
          <w:ilvl w:val="0"/>
          <w:numId w:val="3"/>
        </w:numPr>
        <w:rPr>
          <w:sz w:val="23"/>
          <w:szCs w:val="23"/>
        </w:rPr>
      </w:pPr>
      <w:r w:rsidRPr="004F1094">
        <w:rPr>
          <w:sz w:val="23"/>
          <w:szCs w:val="23"/>
        </w:rPr>
        <w:lastRenderedPageBreak/>
        <w:t>Request that information not be disclosed to your health plan if you paid for the related service out of pocket in full</w:t>
      </w:r>
    </w:p>
    <w:p w14:paraId="1CB54E25" w14:textId="77777777" w:rsidR="00CF0AA5" w:rsidRPr="004F1094" w:rsidRDefault="00CF0AA5" w:rsidP="00CF0AA5">
      <w:pPr>
        <w:numPr>
          <w:ilvl w:val="0"/>
          <w:numId w:val="3"/>
        </w:numPr>
        <w:rPr>
          <w:sz w:val="23"/>
          <w:szCs w:val="23"/>
        </w:rPr>
      </w:pPr>
      <w:r w:rsidRPr="004F1094">
        <w:rPr>
          <w:sz w:val="23"/>
          <w:szCs w:val="23"/>
        </w:rPr>
        <w:t>Request confidential communications by alternative means or at alternative locations</w:t>
      </w:r>
    </w:p>
    <w:p w14:paraId="7283A4B9" w14:textId="77777777" w:rsidR="00CF0AA5" w:rsidRPr="004F1094" w:rsidRDefault="00CF0AA5" w:rsidP="00CF0AA5">
      <w:pPr>
        <w:numPr>
          <w:ilvl w:val="0"/>
          <w:numId w:val="3"/>
        </w:numPr>
        <w:rPr>
          <w:sz w:val="23"/>
          <w:szCs w:val="23"/>
        </w:rPr>
      </w:pPr>
      <w:r w:rsidRPr="004F1094">
        <w:rPr>
          <w:sz w:val="23"/>
          <w:szCs w:val="23"/>
        </w:rPr>
        <w:t>Receive a paper or electronic copy of this Notice</w:t>
      </w:r>
    </w:p>
    <w:p w14:paraId="3F5351C1" w14:textId="77777777" w:rsidR="00CF0AA5" w:rsidRPr="004F1094" w:rsidRDefault="00CF0AA5" w:rsidP="00CF0AA5">
      <w:pPr>
        <w:rPr>
          <w:b/>
          <w:bCs/>
          <w:sz w:val="23"/>
          <w:szCs w:val="23"/>
        </w:rPr>
      </w:pPr>
      <w:r w:rsidRPr="004F1094">
        <w:rPr>
          <w:b/>
          <w:bCs/>
          <w:sz w:val="23"/>
          <w:szCs w:val="23"/>
        </w:rPr>
        <w:t>Our Responsibilities</w:t>
      </w:r>
    </w:p>
    <w:p w14:paraId="7A743F63" w14:textId="77777777" w:rsidR="00CF0AA5" w:rsidRPr="004F1094" w:rsidRDefault="00CF0AA5" w:rsidP="00CF0AA5">
      <w:pPr>
        <w:rPr>
          <w:sz w:val="23"/>
          <w:szCs w:val="23"/>
        </w:rPr>
      </w:pPr>
      <w:r w:rsidRPr="004F1094">
        <w:rPr>
          <w:sz w:val="23"/>
          <w:szCs w:val="23"/>
        </w:rPr>
        <w:t>We are required to:</w:t>
      </w:r>
    </w:p>
    <w:p w14:paraId="58B0B6D8" w14:textId="77777777" w:rsidR="00CF0AA5" w:rsidRPr="004F1094" w:rsidRDefault="00CF0AA5" w:rsidP="00CF0AA5">
      <w:pPr>
        <w:numPr>
          <w:ilvl w:val="0"/>
          <w:numId w:val="4"/>
        </w:numPr>
        <w:rPr>
          <w:sz w:val="23"/>
          <w:szCs w:val="23"/>
        </w:rPr>
      </w:pPr>
      <w:r w:rsidRPr="004F1094">
        <w:rPr>
          <w:sz w:val="23"/>
          <w:szCs w:val="23"/>
        </w:rPr>
        <w:t>Maintain the privacy and security of your health information</w:t>
      </w:r>
    </w:p>
    <w:p w14:paraId="0E635C4E" w14:textId="77777777" w:rsidR="00CF0AA5" w:rsidRPr="004F1094" w:rsidRDefault="00CF0AA5" w:rsidP="00CF0AA5">
      <w:pPr>
        <w:numPr>
          <w:ilvl w:val="0"/>
          <w:numId w:val="4"/>
        </w:numPr>
        <w:rPr>
          <w:sz w:val="23"/>
          <w:szCs w:val="23"/>
        </w:rPr>
      </w:pPr>
      <w:r w:rsidRPr="004F1094">
        <w:rPr>
          <w:sz w:val="23"/>
          <w:szCs w:val="23"/>
        </w:rPr>
        <w:t>Provide you with this Notice</w:t>
      </w:r>
    </w:p>
    <w:p w14:paraId="14D8DC07" w14:textId="77777777" w:rsidR="00CF0AA5" w:rsidRPr="004F1094" w:rsidRDefault="00CF0AA5" w:rsidP="00CF0AA5">
      <w:pPr>
        <w:numPr>
          <w:ilvl w:val="0"/>
          <w:numId w:val="4"/>
        </w:numPr>
        <w:rPr>
          <w:sz w:val="23"/>
          <w:szCs w:val="23"/>
        </w:rPr>
      </w:pPr>
      <w:r w:rsidRPr="004F1094">
        <w:rPr>
          <w:sz w:val="23"/>
          <w:szCs w:val="23"/>
        </w:rPr>
        <w:t>Notify you promptly if a breach occurs that may compromise your information</w:t>
      </w:r>
    </w:p>
    <w:p w14:paraId="5E7DBB27" w14:textId="77777777" w:rsidR="00CF0AA5" w:rsidRPr="004F1094" w:rsidRDefault="00CF0AA5" w:rsidP="00CF0AA5">
      <w:pPr>
        <w:numPr>
          <w:ilvl w:val="0"/>
          <w:numId w:val="4"/>
        </w:numPr>
        <w:rPr>
          <w:sz w:val="23"/>
          <w:szCs w:val="23"/>
        </w:rPr>
      </w:pPr>
      <w:r w:rsidRPr="004F1094">
        <w:rPr>
          <w:sz w:val="23"/>
          <w:szCs w:val="23"/>
        </w:rPr>
        <w:t>Follow the terms of this Notice currently in effect</w:t>
      </w:r>
    </w:p>
    <w:p w14:paraId="1881B35E" w14:textId="77777777" w:rsidR="00CF0AA5" w:rsidRPr="004F1094" w:rsidRDefault="00CF0AA5" w:rsidP="00CF0AA5">
      <w:pPr>
        <w:rPr>
          <w:b/>
          <w:bCs/>
          <w:sz w:val="23"/>
          <w:szCs w:val="23"/>
        </w:rPr>
      </w:pPr>
      <w:r w:rsidRPr="004F1094">
        <w:rPr>
          <w:b/>
          <w:bCs/>
          <w:sz w:val="23"/>
          <w:szCs w:val="23"/>
        </w:rPr>
        <w:t>New York State Protections</w:t>
      </w:r>
    </w:p>
    <w:p w14:paraId="42CADBB7" w14:textId="77777777" w:rsidR="00CF0AA5" w:rsidRPr="004F1094" w:rsidRDefault="00CF0AA5" w:rsidP="00CF0AA5">
      <w:pPr>
        <w:rPr>
          <w:sz w:val="23"/>
          <w:szCs w:val="23"/>
        </w:rPr>
      </w:pPr>
      <w:r w:rsidRPr="004F1094">
        <w:rPr>
          <w:sz w:val="23"/>
          <w:szCs w:val="23"/>
        </w:rPr>
        <w:t>Certain types of health information may be protected by additional New York State laws, including information related to mental health, HIV/AIDS, and substance use treatment. We will comply with these additional protections as applicable.</w:t>
      </w:r>
    </w:p>
    <w:p w14:paraId="7B5BC8A7" w14:textId="77777777" w:rsidR="00CF0AA5" w:rsidRPr="004F1094" w:rsidRDefault="00CF0AA5" w:rsidP="00CF0AA5">
      <w:pPr>
        <w:rPr>
          <w:b/>
          <w:bCs/>
          <w:sz w:val="23"/>
          <w:szCs w:val="23"/>
        </w:rPr>
      </w:pPr>
      <w:r w:rsidRPr="004F1094">
        <w:rPr>
          <w:b/>
          <w:bCs/>
          <w:sz w:val="23"/>
          <w:szCs w:val="23"/>
        </w:rPr>
        <w:t>Changes to This Notice</w:t>
      </w:r>
    </w:p>
    <w:p w14:paraId="0B2DB252" w14:textId="77777777" w:rsidR="00CF0AA5" w:rsidRPr="004F1094" w:rsidRDefault="00CF0AA5" w:rsidP="00CF0AA5">
      <w:pPr>
        <w:rPr>
          <w:sz w:val="23"/>
          <w:szCs w:val="23"/>
        </w:rPr>
      </w:pPr>
      <w:r w:rsidRPr="004F1094">
        <w:rPr>
          <w:sz w:val="23"/>
          <w:szCs w:val="23"/>
        </w:rPr>
        <w:t>We reserve the right to change this Notice at any time. Any updated version will be posted in our office and on our website.</w:t>
      </w:r>
    </w:p>
    <w:p w14:paraId="731EACCF" w14:textId="77777777" w:rsidR="00CF0AA5" w:rsidRPr="004F1094" w:rsidRDefault="00CF0AA5" w:rsidP="00CF0AA5">
      <w:pPr>
        <w:rPr>
          <w:b/>
          <w:bCs/>
          <w:sz w:val="23"/>
          <w:szCs w:val="23"/>
        </w:rPr>
      </w:pPr>
      <w:r w:rsidRPr="004F1094">
        <w:rPr>
          <w:b/>
          <w:bCs/>
          <w:sz w:val="23"/>
          <w:szCs w:val="23"/>
        </w:rPr>
        <w:t>Complaints</w:t>
      </w:r>
    </w:p>
    <w:p w14:paraId="7AD863CD" w14:textId="77777777" w:rsidR="00CF0AA5" w:rsidRPr="004F1094" w:rsidRDefault="00CF0AA5" w:rsidP="00CF0AA5">
      <w:pPr>
        <w:rPr>
          <w:sz w:val="23"/>
          <w:szCs w:val="23"/>
        </w:rPr>
      </w:pPr>
      <w:r w:rsidRPr="004F1094">
        <w:rPr>
          <w:sz w:val="23"/>
          <w:szCs w:val="23"/>
        </w:rPr>
        <w:t>If you believe your privacy rights have been violated, you may file a complaint with us or with the U.S. Department of Health and Human Services. You will not be penalized for filing a complaint.</w:t>
      </w:r>
    </w:p>
    <w:p w14:paraId="5A79B12C" w14:textId="0B441F90" w:rsidR="00CF0AA5" w:rsidRPr="004F1094" w:rsidRDefault="00CF0AA5" w:rsidP="00CF0AA5">
      <w:pPr>
        <w:rPr>
          <w:b/>
          <w:bCs/>
          <w:sz w:val="23"/>
          <w:szCs w:val="23"/>
        </w:rPr>
      </w:pPr>
      <w:r w:rsidRPr="004F1094">
        <w:rPr>
          <w:b/>
          <w:bCs/>
          <w:sz w:val="23"/>
          <w:szCs w:val="23"/>
        </w:rPr>
        <w:t>Contact Information</w:t>
      </w:r>
    </w:p>
    <w:p w14:paraId="098ECF03" w14:textId="17731EF4" w:rsidR="00CF0AA5" w:rsidRPr="004F1094" w:rsidRDefault="00CF0AA5" w:rsidP="00CF0AA5">
      <w:pPr>
        <w:rPr>
          <w:sz w:val="23"/>
          <w:szCs w:val="23"/>
        </w:rPr>
      </w:pPr>
      <w:r w:rsidRPr="004F1094">
        <w:rPr>
          <w:b/>
          <w:bCs/>
          <w:sz w:val="23"/>
          <w:szCs w:val="23"/>
        </w:rPr>
        <w:t>Privacy Officer:</w:t>
      </w:r>
      <w:r w:rsidRPr="004F1094">
        <w:rPr>
          <w:sz w:val="23"/>
          <w:szCs w:val="23"/>
        </w:rPr>
        <w:br/>
        <w:t>Rhonda Blatner, Practice Administrator</w:t>
      </w:r>
      <w:r w:rsidRPr="004F1094">
        <w:rPr>
          <w:sz w:val="23"/>
          <w:szCs w:val="23"/>
        </w:rPr>
        <w:br/>
        <w:t>Fichte Endl &amp; Elmer Eyecare</w:t>
      </w:r>
      <w:r w:rsidRPr="004F1094">
        <w:rPr>
          <w:sz w:val="23"/>
          <w:szCs w:val="23"/>
        </w:rPr>
        <w:br/>
        <w:t>Email: rhonda.blatner@fichte.com</w:t>
      </w:r>
      <w:r w:rsidRPr="004F1094">
        <w:rPr>
          <w:sz w:val="23"/>
          <w:szCs w:val="23"/>
        </w:rPr>
        <w:br/>
        <w:t xml:space="preserve">Phone: </w:t>
      </w:r>
      <w:r w:rsidRPr="004F1094">
        <w:rPr>
          <w:sz w:val="23"/>
          <w:szCs w:val="23"/>
        </w:rPr>
        <w:t>716-564-2020 x 155</w:t>
      </w:r>
    </w:p>
    <w:p w14:paraId="46A85A64" w14:textId="77777777" w:rsidR="00CF0AA5" w:rsidRPr="004F1094" w:rsidRDefault="00CF0AA5" w:rsidP="00CF0AA5">
      <w:pPr>
        <w:rPr>
          <w:b/>
          <w:bCs/>
          <w:sz w:val="23"/>
          <w:szCs w:val="23"/>
        </w:rPr>
      </w:pPr>
      <w:r w:rsidRPr="004F1094">
        <w:rPr>
          <w:b/>
          <w:bCs/>
          <w:sz w:val="23"/>
          <w:szCs w:val="23"/>
        </w:rPr>
        <w:t>Acknowledgment of Receipt</w:t>
      </w:r>
    </w:p>
    <w:p w14:paraId="199A26E6" w14:textId="70C2B818" w:rsidR="00E62DD7" w:rsidRPr="004F1094" w:rsidRDefault="00CF0AA5">
      <w:pPr>
        <w:rPr>
          <w:sz w:val="23"/>
          <w:szCs w:val="23"/>
        </w:rPr>
      </w:pPr>
      <w:r w:rsidRPr="004F1094">
        <w:rPr>
          <w:sz w:val="23"/>
          <w:szCs w:val="23"/>
        </w:rPr>
        <w:t>We will ask you to sign an acknowledgment that you have received this Notice of Privacy Practices.</w:t>
      </w:r>
    </w:p>
    <w:sectPr w:rsidR="00E62DD7" w:rsidRPr="004F10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E712" w14:textId="77777777" w:rsidR="00E66C0D" w:rsidRDefault="00E66C0D" w:rsidP="00CF0AA5">
      <w:pPr>
        <w:spacing w:after="0" w:line="240" w:lineRule="auto"/>
      </w:pPr>
      <w:r>
        <w:separator/>
      </w:r>
    </w:p>
  </w:endnote>
  <w:endnote w:type="continuationSeparator" w:id="0">
    <w:p w14:paraId="17B86B70" w14:textId="77777777" w:rsidR="00E66C0D" w:rsidRDefault="00E66C0D" w:rsidP="00CF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495506"/>
      <w:docPartObj>
        <w:docPartGallery w:val="Page Numbers (Bottom of Page)"/>
        <w:docPartUnique/>
      </w:docPartObj>
    </w:sdtPr>
    <w:sdtEndPr>
      <w:rPr>
        <w:noProof/>
      </w:rPr>
    </w:sdtEndPr>
    <w:sdtContent>
      <w:p w14:paraId="4627042F" w14:textId="6391B9F5" w:rsidR="00CF0AA5" w:rsidRDefault="00CF0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4A145" w14:textId="77777777" w:rsidR="00CF0AA5" w:rsidRDefault="00CF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016E" w14:textId="77777777" w:rsidR="00E66C0D" w:rsidRDefault="00E66C0D" w:rsidP="00CF0AA5">
      <w:pPr>
        <w:spacing w:after="0" w:line="240" w:lineRule="auto"/>
      </w:pPr>
      <w:r>
        <w:separator/>
      </w:r>
    </w:p>
  </w:footnote>
  <w:footnote w:type="continuationSeparator" w:id="0">
    <w:p w14:paraId="501D22A1" w14:textId="77777777" w:rsidR="00E66C0D" w:rsidRDefault="00E66C0D" w:rsidP="00CF0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19F4"/>
    <w:multiLevelType w:val="multilevel"/>
    <w:tmpl w:val="C9D2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23900"/>
    <w:multiLevelType w:val="multilevel"/>
    <w:tmpl w:val="EA18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D055E"/>
    <w:multiLevelType w:val="multilevel"/>
    <w:tmpl w:val="3D1A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635D1"/>
    <w:multiLevelType w:val="multilevel"/>
    <w:tmpl w:val="B950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644008">
    <w:abstractNumId w:val="2"/>
  </w:num>
  <w:num w:numId="2" w16cid:durableId="641152277">
    <w:abstractNumId w:val="3"/>
  </w:num>
  <w:num w:numId="3" w16cid:durableId="382146045">
    <w:abstractNumId w:val="0"/>
  </w:num>
  <w:num w:numId="4" w16cid:durableId="176214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A5"/>
    <w:rsid w:val="0027353D"/>
    <w:rsid w:val="00435D13"/>
    <w:rsid w:val="00481137"/>
    <w:rsid w:val="004F1094"/>
    <w:rsid w:val="00CF0AA5"/>
    <w:rsid w:val="00E62DD7"/>
    <w:rsid w:val="00E6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9A65"/>
  <w15:chartTrackingRefBased/>
  <w15:docId w15:val="{6E31F0D5-700F-478D-861B-14FE1BF5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AA5"/>
    <w:rPr>
      <w:rFonts w:eastAsiaTheme="majorEastAsia" w:cstheme="majorBidi"/>
      <w:color w:val="272727" w:themeColor="text1" w:themeTint="D8"/>
    </w:rPr>
  </w:style>
  <w:style w:type="paragraph" w:styleId="Title">
    <w:name w:val="Title"/>
    <w:basedOn w:val="Normal"/>
    <w:next w:val="Normal"/>
    <w:link w:val="TitleChar"/>
    <w:uiPriority w:val="10"/>
    <w:qFormat/>
    <w:rsid w:val="00CF0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AA5"/>
    <w:pPr>
      <w:spacing w:before="160"/>
      <w:jc w:val="center"/>
    </w:pPr>
    <w:rPr>
      <w:i/>
      <w:iCs/>
      <w:color w:val="404040" w:themeColor="text1" w:themeTint="BF"/>
    </w:rPr>
  </w:style>
  <w:style w:type="character" w:customStyle="1" w:styleId="QuoteChar">
    <w:name w:val="Quote Char"/>
    <w:basedOn w:val="DefaultParagraphFont"/>
    <w:link w:val="Quote"/>
    <w:uiPriority w:val="29"/>
    <w:rsid w:val="00CF0AA5"/>
    <w:rPr>
      <w:i/>
      <w:iCs/>
      <w:color w:val="404040" w:themeColor="text1" w:themeTint="BF"/>
    </w:rPr>
  </w:style>
  <w:style w:type="paragraph" w:styleId="ListParagraph">
    <w:name w:val="List Paragraph"/>
    <w:basedOn w:val="Normal"/>
    <w:uiPriority w:val="34"/>
    <w:qFormat/>
    <w:rsid w:val="00CF0AA5"/>
    <w:pPr>
      <w:ind w:left="720"/>
      <w:contextualSpacing/>
    </w:pPr>
  </w:style>
  <w:style w:type="character" w:styleId="IntenseEmphasis">
    <w:name w:val="Intense Emphasis"/>
    <w:basedOn w:val="DefaultParagraphFont"/>
    <w:uiPriority w:val="21"/>
    <w:qFormat/>
    <w:rsid w:val="00CF0AA5"/>
    <w:rPr>
      <w:i/>
      <w:iCs/>
      <w:color w:val="0F4761" w:themeColor="accent1" w:themeShade="BF"/>
    </w:rPr>
  </w:style>
  <w:style w:type="paragraph" w:styleId="IntenseQuote">
    <w:name w:val="Intense Quote"/>
    <w:basedOn w:val="Normal"/>
    <w:next w:val="Normal"/>
    <w:link w:val="IntenseQuoteChar"/>
    <w:uiPriority w:val="30"/>
    <w:qFormat/>
    <w:rsid w:val="00CF0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AA5"/>
    <w:rPr>
      <w:i/>
      <w:iCs/>
      <w:color w:val="0F4761" w:themeColor="accent1" w:themeShade="BF"/>
    </w:rPr>
  </w:style>
  <w:style w:type="character" w:styleId="IntenseReference">
    <w:name w:val="Intense Reference"/>
    <w:basedOn w:val="DefaultParagraphFont"/>
    <w:uiPriority w:val="32"/>
    <w:qFormat/>
    <w:rsid w:val="00CF0AA5"/>
    <w:rPr>
      <w:b/>
      <w:bCs/>
      <w:smallCaps/>
      <w:color w:val="0F4761" w:themeColor="accent1" w:themeShade="BF"/>
      <w:spacing w:val="5"/>
    </w:rPr>
  </w:style>
  <w:style w:type="paragraph" w:styleId="Header">
    <w:name w:val="header"/>
    <w:basedOn w:val="Normal"/>
    <w:link w:val="HeaderChar"/>
    <w:uiPriority w:val="99"/>
    <w:unhideWhenUsed/>
    <w:rsid w:val="00CF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AA5"/>
  </w:style>
  <w:style w:type="paragraph" w:styleId="Footer">
    <w:name w:val="footer"/>
    <w:basedOn w:val="Normal"/>
    <w:link w:val="FooterChar"/>
    <w:uiPriority w:val="99"/>
    <w:unhideWhenUsed/>
    <w:rsid w:val="00CF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663</Words>
  <Characters>3734</Characters>
  <Application>Microsoft Office Word</Application>
  <DocSecurity>0</DocSecurity>
  <Lines>88</Lines>
  <Paragraphs>66</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Blatner</dc:creator>
  <cp:keywords/>
  <dc:description/>
  <cp:lastModifiedBy>Rhonda Blatner</cp:lastModifiedBy>
  <cp:revision>3</cp:revision>
  <dcterms:created xsi:type="dcterms:W3CDTF">2026-03-17T19:09:00Z</dcterms:created>
  <dcterms:modified xsi:type="dcterms:W3CDTF">2026-03-17T19:15:00Z</dcterms:modified>
</cp:coreProperties>
</file>